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56A08" w14:textId="77777777" w:rsidR="00E3501B" w:rsidRPr="00E3501B" w:rsidRDefault="00E3501B" w:rsidP="00CB3FA3">
      <w:pPr>
        <w:spacing w:line="160" w:lineRule="atLeast"/>
        <w:jc w:val="center"/>
        <w:rPr>
          <w:rFonts w:ascii="仿宋" w:eastAsia="仿宋" w:hAnsi="仿宋" w:cs="Times New Roman"/>
          <w:b/>
          <w:color w:val="000000"/>
          <w:sz w:val="28"/>
          <w:szCs w:val="28"/>
        </w:rPr>
      </w:pPr>
      <w:bookmarkStart w:id="0" w:name="_Hlk33468261"/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孵化类项目征集表</w:t>
      </w:r>
      <w:bookmarkEnd w:id="0"/>
    </w:p>
    <w:p w14:paraId="498196EA" w14:textId="77777777" w:rsidR="00E3501B" w:rsidRPr="00E3501B" w:rsidRDefault="00E3501B" w:rsidP="00E3501B">
      <w:pPr>
        <w:spacing w:line="160" w:lineRule="atLeast"/>
        <w:ind w:firstLineChars="3300" w:firstLine="6957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Arial" w:hint="eastAsia"/>
          <w:b/>
          <w:szCs w:val="21"/>
          <w:lang w:val="en-GB"/>
        </w:rPr>
        <w:t>申请时间：</w:t>
      </w: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3119"/>
        <w:gridCol w:w="2835"/>
        <w:gridCol w:w="3964"/>
      </w:tblGrid>
      <w:tr w:rsidR="000C7705" w:rsidRPr="00E3501B" w14:paraId="00256370" w14:textId="77777777" w:rsidTr="000C7705">
        <w:trPr>
          <w:trHeight w:val="416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626CB9EB" w14:textId="5DACABC2" w:rsidR="000C7705" w:rsidRPr="00E3501B" w:rsidRDefault="000C7705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7C748A">
              <w:rPr>
                <w:rFonts w:ascii="仿宋" w:eastAsia="仿宋" w:hAnsi="仿宋" w:cs="Arial" w:hint="eastAsia"/>
                <w:b/>
                <w:sz w:val="28"/>
                <w:szCs w:val="28"/>
                <w:lang w:val="en-GB"/>
              </w:rPr>
              <w:t>项目</w:t>
            </w:r>
            <w:r w:rsidR="005859D2">
              <w:rPr>
                <w:rFonts w:ascii="仿宋" w:eastAsia="仿宋" w:hAnsi="仿宋" w:cs="Arial" w:hint="eastAsia"/>
                <w:b/>
                <w:sz w:val="28"/>
                <w:szCs w:val="28"/>
                <w:lang w:val="en-GB"/>
              </w:rPr>
              <w:t>名称：</w:t>
            </w:r>
            <w:bookmarkStart w:id="1" w:name="_GoBack"/>
            <w:bookmarkEnd w:id="1"/>
          </w:p>
        </w:tc>
      </w:tr>
      <w:tr w:rsidR="000C7705" w:rsidRPr="00E3501B" w14:paraId="6286081E" w14:textId="77777777" w:rsidTr="00AD525B">
        <w:trPr>
          <w:trHeight w:val="408"/>
          <w:jc w:val="center"/>
        </w:trPr>
        <w:tc>
          <w:tcPr>
            <w:tcW w:w="9918" w:type="dxa"/>
            <w:gridSpan w:val="3"/>
            <w:vAlign w:val="center"/>
          </w:tcPr>
          <w:p w14:paraId="677DDCA1" w14:textId="6A10D172" w:rsidR="000C7705" w:rsidRPr="00E3501B" w:rsidRDefault="000C7705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项目申请人：</w:t>
            </w:r>
          </w:p>
        </w:tc>
      </w:tr>
      <w:tr w:rsidR="00E3501B" w:rsidRPr="00E3501B" w14:paraId="712C90B1" w14:textId="77777777" w:rsidTr="00465CB0">
        <w:trPr>
          <w:trHeight w:val="407"/>
          <w:jc w:val="center"/>
        </w:trPr>
        <w:tc>
          <w:tcPr>
            <w:tcW w:w="3119" w:type="dxa"/>
            <w:vAlign w:val="center"/>
          </w:tcPr>
          <w:p w14:paraId="4AF25BDC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联系人：</w:t>
            </w:r>
          </w:p>
        </w:tc>
        <w:tc>
          <w:tcPr>
            <w:tcW w:w="2835" w:type="dxa"/>
            <w:vAlign w:val="center"/>
          </w:tcPr>
          <w:p w14:paraId="4EBAF584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电话：</w:t>
            </w:r>
          </w:p>
        </w:tc>
        <w:tc>
          <w:tcPr>
            <w:tcW w:w="3964" w:type="dxa"/>
            <w:vAlign w:val="center"/>
          </w:tcPr>
          <w:p w14:paraId="7569A6AF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Email：</w:t>
            </w:r>
          </w:p>
        </w:tc>
      </w:tr>
      <w:tr w:rsidR="000C7705" w:rsidRPr="00E3501B" w14:paraId="05430BEE" w14:textId="77777777" w:rsidTr="00E3501B">
        <w:trPr>
          <w:trHeight w:val="199"/>
          <w:jc w:val="center"/>
        </w:trPr>
        <w:tc>
          <w:tcPr>
            <w:tcW w:w="9918" w:type="dxa"/>
            <w:gridSpan w:val="3"/>
            <w:shd w:val="clear" w:color="auto" w:fill="D9D9D9"/>
            <w:vAlign w:val="center"/>
          </w:tcPr>
          <w:p w14:paraId="55B7BFB9" w14:textId="35F448CA" w:rsidR="000C7705" w:rsidRPr="00E3501B" w:rsidRDefault="000C7705" w:rsidP="000C7705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一、</w:t>
            </w:r>
            <w:r w:rsidR="00635ACF" w:rsidRPr="00CA747D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团队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介绍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（企业基本情况：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公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司名称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，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成立时间，股权结构，主营业务，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近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三年销售收入、毛利润、纯利润；团队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情况：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主要成员姓名、性别、年龄、学历、毕业院校，主要经历和经营业绩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等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0C7705" w:rsidRPr="00E3501B" w14:paraId="7E53605E" w14:textId="77777777" w:rsidTr="00465CB0">
        <w:trPr>
          <w:trHeight w:val="611"/>
          <w:jc w:val="center"/>
        </w:trPr>
        <w:tc>
          <w:tcPr>
            <w:tcW w:w="9918" w:type="dxa"/>
            <w:gridSpan w:val="3"/>
            <w:vAlign w:val="center"/>
          </w:tcPr>
          <w:p w14:paraId="782D5644" w14:textId="77777777" w:rsidR="000C7705" w:rsidRPr="00E3501B" w:rsidRDefault="000C7705" w:rsidP="000C7705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 w:cs="Arial"/>
                <w:b/>
                <w:szCs w:val="21"/>
              </w:rPr>
            </w:pPr>
          </w:p>
        </w:tc>
      </w:tr>
      <w:tr w:rsidR="000C7705" w:rsidRPr="00E3501B" w14:paraId="53F68A30" w14:textId="77777777" w:rsidTr="00E3501B">
        <w:trPr>
          <w:trHeight w:val="287"/>
          <w:jc w:val="center"/>
        </w:trPr>
        <w:tc>
          <w:tcPr>
            <w:tcW w:w="9918" w:type="dxa"/>
            <w:gridSpan w:val="3"/>
            <w:shd w:val="clear" w:color="auto" w:fill="D9D9D9"/>
            <w:vAlign w:val="center"/>
          </w:tcPr>
          <w:p w14:paraId="5FA4E51E" w14:textId="4423628F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二、项目</w:t>
            </w:r>
            <w:r w:rsidR="00CA747D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的意义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（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 w:rsidR="00CA747D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来源、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目标用途、市场、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技术水平、新颖性、先进性和独特性，竞争优势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0C7705" w:rsidRPr="00E3501B" w14:paraId="50C0B69D" w14:textId="77777777" w:rsidTr="00FE4AAF">
        <w:trPr>
          <w:trHeight w:val="485"/>
          <w:jc w:val="center"/>
        </w:trPr>
        <w:tc>
          <w:tcPr>
            <w:tcW w:w="9918" w:type="dxa"/>
            <w:gridSpan w:val="3"/>
          </w:tcPr>
          <w:p w14:paraId="3420288F" w14:textId="77777777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0C7705" w:rsidRPr="00E3501B" w14:paraId="53EAD936" w14:textId="77777777" w:rsidTr="00E3501B">
        <w:trPr>
          <w:trHeight w:val="279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0C2A7583" w14:textId="1A56805D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三、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 w:rsidR="00CA747D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状况介绍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（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进展状况、达到的水平、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技术成果，研发队伍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能力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、对外合作情况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知识产权</w:t>
            </w:r>
            <w:r w:rsidR="00635ACF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等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0C7705" w:rsidRPr="00E3501B" w14:paraId="3C7D8CA1" w14:textId="77777777" w:rsidTr="00465CB0">
        <w:trPr>
          <w:trHeight w:val="554"/>
          <w:jc w:val="center"/>
        </w:trPr>
        <w:tc>
          <w:tcPr>
            <w:tcW w:w="9918" w:type="dxa"/>
            <w:gridSpan w:val="3"/>
          </w:tcPr>
          <w:p w14:paraId="739BD66A" w14:textId="77777777" w:rsidR="000C7705" w:rsidRPr="00E3501B" w:rsidRDefault="000C7705" w:rsidP="000C7705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0C7705" w:rsidRPr="00E3501B" w14:paraId="18341EF3" w14:textId="77777777" w:rsidTr="00E3501B">
        <w:trPr>
          <w:trHeight w:val="331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3788DA86" w14:textId="7C7ADB71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四、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 行业及市场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预测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（行业</w:t>
            </w:r>
            <w:r w:rsidR="00CE7742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现状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与前景，市场规模及增长趋势，竞争优势，未来3年市场销售预测）</w:t>
            </w:r>
          </w:p>
        </w:tc>
      </w:tr>
      <w:tr w:rsidR="000C7705" w:rsidRPr="00E3501B" w14:paraId="23389699" w14:textId="77777777" w:rsidTr="00FE4AAF">
        <w:trPr>
          <w:trHeight w:val="515"/>
          <w:jc w:val="center"/>
        </w:trPr>
        <w:tc>
          <w:tcPr>
            <w:tcW w:w="9918" w:type="dxa"/>
            <w:gridSpan w:val="3"/>
          </w:tcPr>
          <w:p w14:paraId="229402B5" w14:textId="77777777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7705" w:rsidRPr="00E3501B" w14:paraId="7208FD89" w14:textId="77777777" w:rsidTr="000C7705">
        <w:trPr>
          <w:trHeight w:val="515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</w:tcPr>
          <w:p w14:paraId="308ED187" w14:textId="668EF2AC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五、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研究内容和技术关键</w:t>
            </w:r>
            <w:r w:rsidR="00CE7742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（</w:t>
            </w:r>
            <w:r w:rsidR="00CE7742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包括目标、内容、技术路线、技术经济指标</w:t>
            </w:r>
            <w:r w:rsidR="00CE7742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0C7705" w:rsidRPr="00E3501B" w14:paraId="7FCEA940" w14:textId="77777777" w:rsidTr="00FE4AAF">
        <w:trPr>
          <w:trHeight w:val="515"/>
          <w:jc w:val="center"/>
        </w:trPr>
        <w:tc>
          <w:tcPr>
            <w:tcW w:w="9918" w:type="dxa"/>
            <w:gridSpan w:val="3"/>
          </w:tcPr>
          <w:p w14:paraId="5AF4E3A9" w14:textId="77777777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7705" w:rsidRPr="00E3501B" w14:paraId="1BE6B389" w14:textId="77777777" w:rsidTr="00E3501B">
        <w:trPr>
          <w:trHeight w:val="329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4CF631F0" w14:textId="5D811229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六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 产品制造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关键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（生产方式，生产工艺，质量控制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等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）</w:t>
            </w:r>
          </w:p>
        </w:tc>
      </w:tr>
      <w:tr w:rsidR="000C7705" w:rsidRPr="00E3501B" w14:paraId="2BBB81FE" w14:textId="77777777" w:rsidTr="00465CB0">
        <w:trPr>
          <w:trHeight w:val="496"/>
          <w:jc w:val="center"/>
        </w:trPr>
        <w:tc>
          <w:tcPr>
            <w:tcW w:w="9918" w:type="dxa"/>
            <w:gridSpan w:val="3"/>
          </w:tcPr>
          <w:p w14:paraId="7C823F18" w14:textId="77777777" w:rsidR="000C7705" w:rsidRPr="00E3501B" w:rsidRDefault="000C7705" w:rsidP="000C7705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  <w:tr w:rsidR="000C7705" w:rsidRPr="00E3501B" w14:paraId="0BE19651" w14:textId="77777777" w:rsidTr="00E3501B">
        <w:trPr>
          <w:trHeight w:val="329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5376B3EE" w14:textId="5B08DD94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七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、经济评估（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预测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规模、投资、</w:t>
            </w:r>
            <w:r w:rsidRPr="00E3501B">
              <w:rPr>
                <w:rFonts w:ascii="仿宋" w:eastAsia="仿宋" w:hAnsi="仿宋" w:cs="Arial"/>
                <w:b/>
                <w:szCs w:val="21"/>
                <w:lang w:val="en-GB"/>
              </w:rPr>
              <w:t>成本、销售收入、财务效益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0C7705" w:rsidRPr="00E3501B" w14:paraId="6FA49341" w14:textId="77777777" w:rsidTr="00465CB0">
        <w:trPr>
          <w:trHeight w:val="509"/>
          <w:jc w:val="center"/>
        </w:trPr>
        <w:tc>
          <w:tcPr>
            <w:tcW w:w="9918" w:type="dxa"/>
            <w:gridSpan w:val="3"/>
          </w:tcPr>
          <w:p w14:paraId="685067A2" w14:textId="77777777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0C7705" w:rsidRPr="00E3501B" w14:paraId="28FEAEE1" w14:textId="77777777" w:rsidTr="00E3501B">
        <w:trPr>
          <w:trHeight w:val="474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17B229EA" w14:textId="07B2EE3B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八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 w:rsidR="00D46324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开展条件（技术、人员、设施等）</w:t>
            </w:r>
          </w:p>
        </w:tc>
      </w:tr>
      <w:tr w:rsidR="000C7705" w:rsidRPr="00E3501B" w14:paraId="6C39F35C" w14:textId="77777777" w:rsidTr="00465CB0">
        <w:trPr>
          <w:trHeight w:val="494"/>
          <w:jc w:val="center"/>
        </w:trPr>
        <w:tc>
          <w:tcPr>
            <w:tcW w:w="9918" w:type="dxa"/>
            <w:gridSpan w:val="3"/>
          </w:tcPr>
          <w:p w14:paraId="4D87C268" w14:textId="77777777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  <w:tr w:rsidR="000C7705" w:rsidRPr="00E3501B" w14:paraId="792A237F" w14:textId="77777777" w:rsidTr="00E3501B">
        <w:trPr>
          <w:trHeight w:val="408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0639F9A0" w14:textId="36D35D54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九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预算</w:t>
            </w:r>
          </w:p>
        </w:tc>
      </w:tr>
      <w:tr w:rsidR="000C7705" w:rsidRPr="00E3501B" w14:paraId="11A860A1" w14:textId="77777777" w:rsidTr="00465CB0">
        <w:trPr>
          <w:trHeight w:val="474"/>
          <w:jc w:val="center"/>
        </w:trPr>
        <w:tc>
          <w:tcPr>
            <w:tcW w:w="9918" w:type="dxa"/>
            <w:gridSpan w:val="3"/>
          </w:tcPr>
          <w:p w14:paraId="60A0BE10" w14:textId="77777777" w:rsidR="000C7705" w:rsidRPr="00E3501B" w:rsidRDefault="000C7705" w:rsidP="000C7705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0C7705" w:rsidRPr="00E3501B" w14:paraId="3BFD70A2" w14:textId="77777777" w:rsidTr="00E3501B">
        <w:trPr>
          <w:trHeight w:val="474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038FBAC9" w14:textId="704C6092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十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846F1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计划进度表</w:t>
            </w:r>
          </w:p>
        </w:tc>
      </w:tr>
      <w:tr w:rsidR="000C7705" w:rsidRPr="00E3501B" w14:paraId="414A39E0" w14:textId="77777777" w:rsidTr="00465CB0">
        <w:trPr>
          <w:trHeight w:val="493"/>
          <w:jc w:val="center"/>
        </w:trPr>
        <w:tc>
          <w:tcPr>
            <w:tcW w:w="9918" w:type="dxa"/>
            <w:gridSpan w:val="3"/>
          </w:tcPr>
          <w:p w14:paraId="04D6D8DD" w14:textId="77777777" w:rsidR="000C7705" w:rsidRPr="00E3501B" w:rsidRDefault="000C7705" w:rsidP="000C7705">
            <w:pPr>
              <w:ind w:right="840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0C7705" w:rsidRPr="00E3501B" w14:paraId="76CABD28" w14:textId="77777777" w:rsidTr="00E3501B">
        <w:trPr>
          <w:trHeight w:val="474"/>
          <w:jc w:val="center"/>
        </w:trPr>
        <w:tc>
          <w:tcPr>
            <w:tcW w:w="9918" w:type="dxa"/>
            <w:gridSpan w:val="3"/>
            <w:shd w:val="clear" w:color="auto" w:fill="D9D9D9"/>
          </w:tcPr>
          <w:p w14:paraId="579B2AED" w14:textId="59492745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十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一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22438A" w:rsidRPr="00A71FF6">
              <w:rPr>
                <w:rFonts w:ascii="仿宋" w:eastAsia="仿宋" w:hAnsi="仿宋" w:cs="Arial" w:hint="eastAsia"/>
                <w:b/>
                <w:szCs w:val="21"/>
              </w:rPr>
              <w:t>法律法规、HSE风险识别（项目涉及的法律法规及其他要求；项目涉及的原料、中间品、产品、试剂等物料风险，工艺、设备等操作风险，废水、废气、废固、噪声等排放物风险及其他风险）</w:t>
            </w:r>
          </w:p>
        </w:tc>
      </w:tr>
      <w:tr w:rsidR="000C7705" w:rsidRPr="00E3501B" w14:paraId="3655A1AC" w14:textId="77777777" w:rsidTr="00465CB0">
        <w:trPr>
          <w:trHeight w:val="557"/>
          <w:jc w:val="center"/>
        </w:trPr>
        <w:tc>
          <w:tcPr>
            <w:tcW w:w="9918" w:type="dxa"/>
            <w:gridSpan w:val="3"/>
          </w:tcPr>
          <w:p w14:paraId="5AC7996C" w14:textId="77777777" w:rsidR="000C7705" w:rsidRPr="00E3501B" w:rsidRDefault="000C7705" w:rsidP="000C770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</w:tbl>
    <w:p w14:paraId="0E280A5F" w14:textId="77777777" w:rsidR="00E3501B" w:rsidRPr="00E3501B" w:rsidRDefault="00E3501B" w:rsidP="00265CD3">
      <w:pPr>
        <w:jc w:val="left"/>
        <w:rPr>
          <w:rFonts w:ascii="仿宋" w:eastAsia="仿宋" w:hAnsi="仿宋" w:cs="Times New Roman"/>
        </w:rPr>
      </w:pPr>
    </w:p>
    <w:sectPr w:rsidR="00E3501B" w:rsidRPr="00E3501B" w:rsidSect="005A74D7">
      <w:headerReference w:type="default" r:id="rId7"/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6C52D" w14:textId="77777777" w:rsidR="00735661" w:rsidRDefault="00735661" w:rsidP="00FA245B">
      <w:r>
        <w:separator/>
      </w:r>
    </w:p>
  </w:endnote>
  <w:endnote w:type="continuationSeparator" w:id="0">
    <w:p w14:paraId="7D42414F" w14:textId="77777777" w:rsidR="00735661" w:rsidRDefault="00735661" w:rsidP="00FA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E872" w14:textId="77777777" w:rsidR="00735661" w:rsidRDefault="00735661" w:rsidP="00FA245B">
      <w:r>
        <w:separator/>
      </w:r>
    </w:p>
  </w:footnote>
  <w:footnote w:type="continuationSeparator" w:id="0">
    <w:p w14:paraId="0AFEEA9F" w14:textId="77777777" w:rsidR="00735661" w:rsidRDefault="00735661" w:rsidP="00FA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CA37" w14:textId="77777777" w:rsidR="00FA245B" w:rsidRPr="00FA245B" w:rsidRDefault="00FA245B" w:rsidP="00FA245B">
    <w:pPr>
      <w:pStyle w:val="a4"/>
      <w:rPr>
        <w:rFonts w:ascii="黑体" w:eastAsia="黑体" w:hAnsi="黑体"/>
        <w:color w:val="FF0000"/>
        <w:sz w:val="32"/>
        <w:szCs w:val="32"/>
      </w:rPr>
    </w:pPr>
    <w:r w:rsidRPr="00FA245B">
      <w:rPr>
        <w:rFonts w:ascii="黑体" w:eastAsia="黑体" w:hAnsi="黑体" w:hint="eastAsia"/>
        <w:color w:val="FF0000"/>
        <w:sz w:val="32"/>
        <w:szCs w:val="32"/>
      </w:rPr>
      <w:t>上海碳纤维</w:t>
    </w:r>
    <w:r w:rsidRPr="00FA245B">
      <w:rPr>
        <w:rFonts w:ascii="黑体" w:eastAsia="黑体" w:hAnsi="黑体"/>
        <w:color w:val="FF0000"/>
        <w:sz w:val="32"/>
        <w:szCs w:val="32"/>
      </w:rPr>
      <w:t>复合材料创新研究院</w:t>
    </w:r>
    <w:r w:rsidR="0048699F">
      <w:rPr>
        <w:rFonts w:ascii="黑体" w:eastAsia="黑体" w:hAnsi="黑体" w:hint="eastAsia"/>
        <w:color w:val="FF0000"/>
        <w:sz w:val="32"/>
        <w:szCs w:val="32"/>
      </w:rPr>
      <w:t>有限公司</w:t>
    </w:r>
    <w:r w:rsidRPr="00FA245B">
      <w:rPr>
        <w:rFonts w:ascii="黑体" w:eastAsia="黑体" w:hAnsi="黑体"/>
        <w:color w:val="FF0000"/>
        <w:sz w:val="32"/>
        <w:szCs w:val="32"/>
      </w:rPr>
      <w:t>（</w:t>
    </w:r>
    <w:r w:rsidRPr="00FA245B">
      <w:rPr>
        <w:rFonts w:ascii="黑体" w:eastAsia="黑体" w:hAnsi="黑体" w:hint="eastAsia"/>
        <w:color w:val="FF0000"/>
        <w:sz w:val="32"/>
        <w:szCs w:val="32"/>
      </w:rPr>
      <w:t>SCIC</w:t>
    </w:r>
    <w:r w:rsidRPr="00FA245B">
      <w:rPr>
        <w:rFonts w:ascii="黑体" w:eastAsia="黑体" w:hAnsi="黑体"/>
        <w:color w:val="FF0000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33B"/>
    <w:multiLevelType w:val="hybridMultilevel"/>
    <w:tmpl w:val="47CCBAEA"/>
    <w:lvl w:ilvl="0" w:tplc="33801F4E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C53D6E"/>
    <w:multiLevelType w:val="hybridMultilevel"/>
    <w:tmpl w:val="BA642D9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9486A8A"/>
    <w:multiLevelType w:val="hybridMultilevel"/>
    <w:tmpl w:val="20EA0852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6A034F"/>
    <w:multiLevelType w:val="hybridMultilevel"/>
    <w:tmpl w:val="1C52E4D0"/>
    <w:lvl w:ilvl="0" w:tplc="33801F4E">
      <w:start w:val="1"/>
      <w:numFmt w:val="japaneseCounting"/>
      <w:lvlText w:val="%1、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9BE73C5"/>
    <w:multiLevelType w:val="hybridMultilevel"/>
    <w:tmpl w:val="7FF65E86"/>
    <w:lvl w:ilvl="0" w:tplc="3C062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40681820"/>
    <w:multiLevelType w:val="hybridMultilevel"/>
    <w:tmpl w:val="5D2E4C24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28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9057FD"/>
    <w:multiLevelType w:val="hybridMultilevel"/>
    <w:tmpl w:val="C2D01AA0"/>
    <w:lvl w:ilvl="0" w:tplc="7464A89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75D08B2"/>
    <w:multiLevelType w:val="hybridMultilevel"/>
    <w:tmpl w:val="7C207D54"/>
    <w:lvl w:ilvl="0" w:tplc="CA3CE95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8" w15:restartNumberingAfterBreak="0">
    <w:nsid w:val="4B193F0C"/>
    <w:multiLevelType w:val="hybridMultilevel"/>
    <w:tmpl w:val="B2A88168"/>
    <w:lvl w:ilvl="0" w:tplc="E312E61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DE1C8558">
      <w:start w:val="1"/>
      <w:numFmt w:val="decimal"/>
      <w:lvlText w:val="%2、"/>
      <w:lvlJc w:val="left"/>
      <w:pPr>
        <w:ind w:left="22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9" w15:restartNumberingAfterBreak="0">
    <w:nsid w:val="53510059"/>
    <w:multiLevelType w:val="hybridMultilevel"/>
    <w:tmpl w:val="177C6D8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B1F7D45"/>
    <w:multiLevelType w:val="hybridMultilevel"/>
    <w:tmpl w:val="7B1A0268"/>
    <w:lvl w:ilvl="0" w:tplc="5DA61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5D710920"/>
    <w:multiLevelType w:val="hybridMultilevel"/>
    <w:tmpl w:val="1E644520"/>
    <w:lvl w:ilvl="0" w:tplc="33801F4E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2244BEE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F2A2783"/>
    <w:multiLevelType w:val="hybridMultilevel"/>
    <w:tmpl w:val="F926B6C8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5B59C1"/>
    <w:multiLevelType w:val="hybridMultilevel"/>
    <w:tmpl w:val="D7AEA656"/>
    <w:lvl w:ilvl="0" w:tplc="3FC6DE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F7109"/>
    <w:multiLevelType w:val="hybridMultilevel"/>
    <w:tmpl w:val="5412A05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560" w:hanging="720"/>
      </w:pPr>
      <w:rPr>
        <w:rFonts w:hint="default"/>
      </w:rPr>
    </w:lvl>
    <w:lvl w:ilvl="3" w:tplc="9434270C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83C7AF0"/>
    <w:multiLevelType w:val="hybridMultilevel"/>
    <w:tmpl w:val="CA443790"/>
    <w:lvl w:ilvl="0" w:tplc="659A5E4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133095B4">
      <w:start w:val="3"/>
      <w:numFmt w:val="japaneseCounting"/>
      <w:lvlText w:val="%2、"/>
      <w:lvlJc w:val="left"/>
      <w:pPr>
        <w:ind w:left="2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14"/>
  </w:num>
  <w:num w:numId="12">
    <w:abstractNumId w:val="2"/>
  </w:num>
  <w:num w:numId="13">
    <w:abstractNumId w:val="12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5B"/>
    <w:rsid w:val="0001319F"/>
    <w:rsid w:val="00033A97"/>
    <w:rsid w:val="0004343A"/>
    <w:rsid w:val="00052D7E"/>
    <w:rsid w:val="00073783"/>
    <w:rsid w:val="00076831"/>
    <w:rsid w:val="000A01C7"/>
    <w:rsid w:val="000A27D2"/>
    <w:rsid w:val="000A56DB"/>
    <w:rsid w:val="000C3BA2"/>
    <w:rsid w:val="000C7705"/>
    <w:rsid w:val="000D1395"/>
    <w:rsid w:val="000E3F66"/>
    <w:rsid w:val="001170F8"/>
    <w:rsid w:val="0012723B"/>
    <w:rsid w:val="001366EB"/>
    <w:rsid w:val="00136F56"/>
    <w:rsid w:val="00137F16"/>
    <w:rsid w:val="00137F61"/>
    <w:rsid w:val="001866F3"/>
    <w:rsid w:val="001910CA"/>
    <w:rsid w:val="001A784A"/>
    <w:rsid w:val="001E027F"/>
    <w:rsid w:val="0022438A"/>
    <w:rsid w:val="00225725"/>
    <w:rsid w:val="0025429F"/>
    <w:rsid w:val="00265CD3"/>
    <w:rsid w:val="0026613C"/>
    <w:rsid w:val="00276A41"/>
    <w:rsid w:val="002F37CE"/>
    <w:rsid w:val="00307999"/>
    <w:rsid w:val="00324F23"/>
    <w:rsid w:val="00332C7A"/>
    <w:rsid w:val="003565D3"/>
    <w:rsid w:val="0036056B"/>
    <w:rsid w:val="003736F8"/>
    <w:rsid w:val="00380B06"/>
    <w:rsid w:val="003846F1"/>
    <w:rsid w:val="0039066B"/>
    <w:rsid w:val="003A1F1F"/>
    <w:rsid w:val="003D0C67"/>
    <w:rsid w:val="003D25FD"/>
    <w:rsid w:val="003D44BA"/>
    <w:rsid w:val="003E4F99"/>
    <w:rsid w:val="004345B3"/>
    <w:rsid w:val="00442802"/>
    <w:rsid w:val="0044521D"/>
    <w:rsid w:val="00462972"/>
    <w:rsid w:val="004861E0"/>
    <w:rsid w:val="0048699F"/>
    <w:rsid w:val="004A33B5"/>
    <w:rsid w:val="004B5ED2"/>
    <w:rsid w:val="004E3B0F"/>
    <w:rsid w:val="00503DB3"/>
    <w:rsid w:val="00523200"/>
    <w:rsid w:val="005859D2"/>
    <w:rsid w:val="005A0DED"/>
    <w:rsid w:val="005A1C49"/>
    <w:rsid w:val="005A74D7"/>
    <w:rsid w:val="005B56FB"/>
    <w:rsid w:val="005D7DE5"/>
    <w:rsid w:val="005E627D"/>
    <w:rsid w:val="005F0CA9"/>
    <w:rsid w:val="00601586"/>
    <w:rsid w:val="006045FA"/>
    <w:rsid w:val="00635ACF"/>
    <w:rsid w:val="006437DD"/>
    <w:rsid w:val="006803D1"/>
    <w:rsid w:val="00680CB6"/>
    <w:rsid w:val="00697F56"/>
    <w:rsid w:val="006A370C"/>
    <w:rsid w:val="006D3F12"/>
    <w:rsid w:val="00712360"/>
    <w:rsid w:val="007138A0"/>
    <w:rsid w:val="00735661"/>
    <w:rsid w:val="007833C4"/>
    <w:rsid w:val="00786203"/>
    <w:rsid w:val="007B1286"/>
    <w:rsid w:val="007F6776"/>
    <w:rsid w:val="00801ECC"/>
    <w:rsid w:val="00804D87"/>
    <w:rsid w:val="00843E46"/>
    <w:rsid w:val="0084486E"/>
    <w:rsid w:val="0086339A"/>
    <w:rsid w:val="00877784"/>
    <w:rsid w:val="0087793C"/>
    <w:rsid w:val="008A61CA"/>
    <w:rsid w:val="008C2DF1"/>
    <w:rsid w:val="00921D4A"/>
    <w:rsid w:val="0095344D"/>
    <w:rsid w:val="009845C9"/>
    <w:rsid w:val="009B343C"/>
    <w:rsid w:val="009F3C85"/>
    <w:rsid w:val="009F4058"/>
    <w:rsid w:val="00A13FDB"/>
    <w:rsid w:val="00A15645"/>
    <w:rsid w:val="00A216CA"/>
    <w:rsid w:val="00A60913"/>
    <w:rsid w:val="00A77687"/>
    <w:rsid w:val="00A8367F"/>
    <w:rsid w:val="00AA5AEE"/>
    <w:rsid w:val="00AC028B"/>
    <w:rsid w:val="00AD7674"/>
    <w:rsid w:val="00B14CBC"/>
    <w:rsid w:val="00B37141"/>
    <w:rsid w:val="00B67FEE"/>
    <w:rsid w:val="00B70792"/>
    <w:rsid w:val="00B73B0C"/>
    <w:rsid w:val="00B910DE"/>
    <w:rsid w:val="00BD0485"/>
    <w:rsid w:val="00BE3EFF"/>
    <w:rsid w:val="00C0649C"/>
    <w:rsid w:val="00C14A49"/>
    <w:rsid w:val="00C159A8"/>
    <w:rsid w:val="00C75647"/>
    <w:rsid w:val="00C778C8"/>
    <w:rsid w:val="00CA1781"/>
    <w:rsid w:val="00CA747D"/>
    <w:rsid w:val="00CB3FA3"/>
    <w:rsid w:val="00CE5748"/>
    <w:rsid w:val="00CE7742"/>
    <w:rsid w:val="00D112BF"/>
    <w:rsid w:val="00D307BB"/>
    <w:rsid w:val="00D32DE9"/>
    <w:rsid w:val="00D46324"/>
    <w:rsid w:val="00D52D57"/>
    <w:rsid w:val="00D72AE6"/>
    <w:rsid w:val="00D827CB"/>
    <w:rsid w:val="00D94FD5"/>
    <w:rsid w:val="00DF6B61"/>
    <w:rsid w:val="00E01C80"/>
    <w:rsid w:val="00E3501B"/>
    <w:rsid w:val="00E51762"/>
    <w:rsid w:val="00E5759E"/>
    <w:rsid w:val="00EB4612"/>
    <w:rsid w:val="00EC270E"/>
    <w:rsid w:val="00ED0D40"/>
    <w:rsid w:val="00F06971"/>
    <w:rsid w:val="00F45C50"/>
    <w:rsid w:val="00F81AF7"/>
    <w:rsid w:val="00F92C93"/>
    <w:rsid w:val="00FA245B"/>
    <w:rsid w:val="00FA4FD8"/>
    <w:rsid w:val="00FA6A50"/>
    <w:rsid w:val="00FC3B4E"/>
    <w:rsid w:val="00FC5BB7"/>
    <w:rsid w:val="00FC6567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7EA8"/>
  <w15:chartTrackingRefBased/>
  <w15:docId w15:val="{C6869F80-B62F-47EE-A49D-E6134D0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24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245B"/>
    <w:rPr>
      <w:sz w:val="18"/>
      <w:szCs w:val="18"/>
    </w:rPr>
  </w:style>
  <w:style w:type="table" w:styleId="a8">
    <w:name w:val="Table Grid"/>
    <w:basedOn w:val="a1"/>
    <w:uiPriority w:val="59"/>
    <w:rsid w:val="00E3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2723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2723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2723B"/>
  </w:style>
  <w:style w:type="paragraph" w:styleId="ac">
    <w:name w:val="annotation subject"/>
    <w:basedOn w:val="aa"/>
    <w:next w:val="aa"/>
    <w:link w:val="ad"/>
    <w:uiPriority w:val="99"/>
    <w:semiHidden/>
    <w:unhideWhenUsed/>
    <w:rsid w:val="0012723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2723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2723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27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fhq2</cp:lastModifiedBy>
  <cp:revision>11</cp:revision>
  <dcterms:created xsi:type="dcterms:W3CDTF">2020-04-07T02:15:00Z</dcterms:created>
  <dcterms:modified xsi:type="dcterms:W3CDTF">2021-01-05T03:42:00Z</dcterms:modified>
</cp:coreProperties>
</file>